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comgrade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B565C9" w:rsidRPr="00B565C9" w:rsidTr="00B565C9">
        <w:tc>
          <w:tcPr>
            <w:tcW w:w="9493" w:type="dxa"/>
          </w:tcPr>
          <w:p w:rsidR="00B565C9" w:rsidRPr="00B565C9" w:rsidRDefault="00B565C9" w:rsidP="00B565C9">
            <w:pPr>
              <w:spacing w:line="300" w:lineRule="atLeast"/>
              <w:jc w:val="center"/>
              <w:textAlignment w:val="baseline"/>
              <w:rPr>
                <w:rFonts w:eastAsia="Times New Roman" w:cs="Times New Roman"/>
                <w:color w:val="292E33"/>
                <w:lang w:eastAsia="pt-BR"/>
              </w:rPr>
            </w:pPr>
            <w:r w:rsidRPr="00B565C9">
              <w:rPr>
                <w:rFonts w:eastAsia="Times New Roman" w:cs="Times New Roman"/>
                <w:b/>
                <w:bCs/>
                <w:color w:val="292E33"/>
                <w:bdr w:val="none" w:sz="0" w:space="0" w:color="auto" w:frame="1"/>
                <w:lang w:eastAsia="pt-BR"/>
              </w:rPr>
              <w:t>TABELA II</w:t>
            </w:r>
            <w:r w:rsidRPr="00CB161B">
              <w:rPr>
                <w:rFonts w:eastAsia="Times New Roman" w:cs="Times New Roman"/>
                <w:b/>
                <w:bCs/>
                <w:color w:val="292E33"/>
                <w:bdr w:val="none" w:sz="0" w:space="0" w:color="auto" w:frame="1"/>
                <w:lang w:eastAsia="pt-BR"/>
              </w:rPr>
              <w:t xml:space="preserve"> para cálculo da Contribuição Sindical vigente a partir de 01 de janeiro de 2018</w:t>
            </w:r>
          </w:p>
          <w:p w:rsidR="00B565C9" w:rsidRPr="00CB161B" w:rsidRDefault="00B565C9" w:rsidP="00B565C9">
            <w:pPr>
              <w:spacing w:before="150" w:line="300" w:lineRule="atLeast"/>
              <w:jc w:val="center"/>
              <w:textAlignment w:val="baseline"/>
              <w:rPr>
                <w:rFonts w:eastAsia="Times New Roman" w:cs="Times New Roman"/>
                <w:color w:val="292E33"/>
                <w:lang w:eastAsia="pt-BR"/>
              </w:rPr>
            </w:pPr>
            <w:r w:rsidRPr="00B565C9">
              <w:rPr>
                <w:rFonts w:eastAsia="Times New Roman" w:cs="Times New Roman"/>
                <w:color w:val="292E33"/>
                <w:lang w:eastAsia="pt-BR"/>
              </w:rPr>
              <w:t>Para os empregadores e agentes do comércio organizados em firmas ou empresas e para as entidades ou instituições com capital arbitrado (item III alterado pela Lei nº 7.047 de 01 de dezembro de 1982 e §§ 3º, 4º e 5º do art. 580 da CLT).</w:t>
            </w:r>
          </w:p>
          <w:p w:rsidR="00B565C9" w:rsidRDefault="00B565C9" w:rsidP="00B565C9">
            <w:pPr>
              <w:spacing w:before="150" w:line="300" w:lineRule="atLeast"/>
              <w:jc w:val="center"/>
              <w:textAlignment w:val="baseline"/>
              <w:rPr>
                <w:rFonts w:eastAsia="Times New Roman" w:cs="Times New Roman"/>
                <w:color w:val="292E33"/>
                <w:sz w:val="18"/>
                <w:szCs w:val="24"/>
                <w:lang w:eastAsia="pt-BR"/>
              </w:rPr>
            </w:pPr>
          </w:p>
          <w:tbl>
            <w:tblPr>
              <w:tblW w:w="9000" w:type="dxa"/>
              <w:shd w:val="clear" w:color="auto" w:fill="DBE5F1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25"/>
              <w:gridCol w:w="3014"/>
              <w:gridCol w:w="2268"/>
              <w:gridCol w:w="2893"/>
            </w:tblGrid>
            <w:tr w:rsidR="00B565C9" w:rsidRPr="00B565C9" w:rsidTr="00B565C9">
              <w:tc>
                <w:tcPr>
                  <w:tcW w:w="825" w:type="dxa"/>
                  <w:tcBorders>
                    <w:top w:val="dashed" w:sz="8" w:space="0" w:color="BBBBBB"/>
                    <w:left w:val="dashed" w:sz="8" w:space="0" w:color="BBBBBB"/>
                    <w:bottom w:val="dashed" w:sz="8" w:space="0" w:color="BBBBBB"/>
                    <w:right w:val="dashed" w:sz="8" w:space="0" w:color="BBBBBB"/>
                  </w:tcBorders>
                  <w:shd w:val="clear" w:color="auto" w:fill="B8CCE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color w:val="292E33"/>
                      <w:sz w:val="18"/>
                      <w:szCs w:val="24"/>
                      <w:lang w:eastAsia="pt-BR"/>
                    </w:rPr>
                    <w:t> </w:t>
                  </w:r>
                  <w:r w:rsidRPr="00B565C9">
                    <w:rPr>
                      <w:rFonts w:eastAsia="Times New Roman" w:cs="Times New Roman"/>
                      <w:b/>
                      <w:bCs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LINHA</w:t>
                  </w: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3014" w:type="dxa"/>
                  <w:tcBorders>
                    <w:top w:val="dashed" w:sz="8" w:space="0" w:color="BBBBBB"/>
                    <w:left w:val="nil"/>
                    <w:bottom w:val="dashed" w:sz="8" w:space="0" w:color="BBBBBB"/>
                    <w:right w:val="dashed" w:sz="8" w:space="0" w:color="BBBBBB"/>
                  </w:tcBorders>
                  <w:shd w:val="clear" w:color="auto" w:fill="B8CCE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b/>
                      <w:bCs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CLASSE DE CAPITAL SOCIAL (em R$)</w:t>
                  </w: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dashed" w:sz="8" w:space="0" w:color="BBBBBB"/>
                    <w:left w:val="nil"/>
                    <w:bottom w:val="dashed" w:sz="8" w:space="0" w:color="BBBBBB"/>
                    <w:right w:val="dashed" w:sz="8" w:space="0" w:color="BBBBBB"/>
                  </w:tcBorders>
                  <w:shd w:val="clear" w:color="auto" w:fill="B8CCE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b/>
                      <w:bCs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ALÍQUOTA %</w:t>
                  </w: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  <w:tc>
                <w:tcPr>
                  <w:tcW w:w="2893" w:type="dxa"/>
                  <w:tcBorders>
                    <w:top w:val="dashed" w:sz="8" w:space="0" w:color="BBBBBB"/>
                    <w:left w:val="nil"/>
                    <w:bottom w:val="dashed" w:sz="8" w:space="0" w:color="BBBBBB"/>
                    <w:right w:val="dashed" w:sz="8" w:space="0" w:color="BBBBBB"/>
                  </w:tcBorders>
                  <w:shd w:val="clear" w:color="auto" w:fill="B8CCE4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b/>
                      <w:bCs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PARCELA A ADICIONAR (R$)</w:t>
                  </w: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 </w:t>
                  </w:r>
                </w:p>
              </w:tc>
            </w:tr>
            <w:tr w:rsidR="00B565C9" w:rsidRPr="00B565C9" w:rsidTr="00B565C9">
              <w:tc>
                <w:tcPr>
                  <w:tcW w:w="825" w:type="dxa"/>
                  <w:tcBorders>
                    <w:top w:val="nil"/>
                    <w:left w:val="dashed" w:sz="8" w:space="0" w:color="BBBBBB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01</w:t>
                  </w: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de 0,01 a 26.879,25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Contr. Mínima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215,03</w:t>
                  </w:r>
                </w:p>
              </w:tc>
            </w:tr>
            <w:tr w:rsidR="00B565C9" w:rsidRPr="00B565C9" w:rsidTr="00B565C9">
              <w:tc>
                <w:tcPr>
                  <w:tcW w:w="825" w:type="dxa"/>
                  <w:tcBorders>
                    <w:top w:val="nil"/>
                    <w:left w:val="dashed" w:sz="8" w:space="0" w:color="BBBBBB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02</w:t>
                  </w: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de 26.879,26 a 53.758,50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0,8%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 -</w:t>
                  </w:r>
                </w:p>
              </w:tc>
            </w:tr>
            <w:tr w:rsidR="00B565C9" w:rsidRPr="00B565C9" w:rsidTr="00B565C9">
              <w:tc>
                <w:tcPr>
                  <w:tcW w:w="825" w:type="dxa"/>
                  <w:tcBorders>
                    <w:top w:val="nil"/>
                    <w:left w:val="dashed" w:sz="8" w:space="0" w:color="BBBBBB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03</w:t>
                  </w: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de </w:t>
                  </w: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shd w:val="clear" w:color="auto" w:fill="DBE5F1"/>
                      <w:lang w:eastAsia="pt-BR"/>
                    </w:rPr>
                    <w:t>53.758,51</w:t>
                  </w: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 a 537.585,00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0,2%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322,25</w:t>
                  </w:r>
                </w:p>
              </w:tc>
            </w:tr>
            <w:tr w:rsidR="00B565C9" w:rsidRPr="00B565C9" w:rsidTr="00B565C9">
              <w:tc>
                <w:tcPr>
                  <w:tcW w:w="825" w:type="dxa"/>
                  <w:tcBorders>
                    <w:top w:val="nil"/>
                    <w:left w:val="dashed" w:sz="8" w:space="0" w:color="BBBBBB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04</w:t>
                  </w: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de 537.585,</w:t>
                  </w:r>
                  <w:proofErr w:type="gramStart"/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01  a</w:t>
                  </w:r>
                  <w:proofErr w:type="gramEnd"/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 xml:space="preserve"> 53.758.500,00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0,1%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860,14</w:t>
                  </w:r>
                </w:p>
              </w:tc>
            </w:tr>
            <w:tr w:rsidR="00B565C9" w:rsidRPr="00B565C9" w:rsidTr="00B565C9">
              <w:tc>
                <w:tcPr>
                  <w:tcW w:w="825" w:type="dxa"/>
                  <w:tcBorders>
                    <w:top w:val="nil"/>
                    <w:left w:val="dashed" w:sz="8" w:space="0" w:color="BBBBBB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05</w:t>
                  </w: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de 53.758.500,01 a 286.712.000,00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0,02%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43.866,94</w:t>
                  </w:r>
                </w:p>
              </w:tc>
            </w:tr>
            <w:tr w:rsidR="00B565C9" w:rsidRPr="00B565C9" w:rsidTr="00B565C9">
              <w:tc>
                <w:tcPr>
                  <w:tcW w:w="825" w:type="dxa"/>
                  <w:tcBorders>
                    <w:top w:val="nil"/>
                    <w:left w:val="dashed" w:sz="8" w:space="0" w:color="BBBBBB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06</w:t>
                  </w:r>
                </w:p>
              </w:tc>
              <w:tc>
                <w:tcPr>
                  <w:tcW w:w="3014" w:type="dxa"/>
                  <w:tcBorders>
                    <w:top w:val="nil"/>
                    <w:left w:val="nil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de 286.712.000,01 em diante</w:t>
                  </w:r>
                </w:p>
              </w:tc>
              <w:tc>
                <w:tcPr>
                  <w:tcW w:w="2268" w:type="dxa"/>
                  <w:tcBorders>
                    <w:top w:val="nil"/>
                    <w:left w:val="nil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Contr. Máxima</w:t>
                  </w:r>
                </w:p>
              </w:tc>
              <w:tc>
                <w:tcPr>
                  <w:tcW w:w="2893" w:type="dxa"/>
                  <w:tcBorders>
                    <w:top w:val="nil"/>
                    <w:left w:val="nil"/>
                    <w:bottom w:val="dashed" w:sz="8" w:space="0" w:color="BBBBBB"/>
                    <w:right w:val="dashed" w:sz="8" w:space="0" w:color="BBBBBB"/>
                  </w:tcBorders>
                  <w:shd w:val="clear" w:color="auto" w:fill="DBE5F1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bottom"/>
                  <w:hideMark/>
                </w:tcPr>
                <w:p w:rsidR="00B565C9" w:rsidRPr="00B565C9" w:rsidRDefault="00B565C9" w:rsidP="00B565C9">
                  <w:pPr>
                    <w:spacing w:after="0" w:line="225" w:lineRule="atLeast"/>
                    <w:textAlignment w:val="baseline"/>
                    <w:rPr>
                      <w:rFonts w:eastAsia="Times New Roman" w:cs="Times New Roman"/>
                      <w:sz w:val="18"/>
                      <w:szCs w:val="24"/>
                      <w:lang w:eastAsia="pt-BR"/>
                    </w:rPr>
                  </w:pPr>
                  <w:r w:rsidRPr="00B565C9">
                    <w:rPr>
                      <w:rFonts w:eastAsia="Times New Roman" w:cs="Times New Roman"/>
                      <w:sz w:val="18"/>
                      <w:szCs w:val="24"/>
                      <w:bdr w:val="none" w:sz="0" w:space="0" w:color="auto" w:frame="1"/>
                      <w:lang w:eastAsia="pt-BR"/>
                    </w:rPr>
                    <w:t>101.209,34</w:t>
                  </w:r>
                </w:p>
              </w:tc>
            </w:tr>
          </w:tbl>
          <w:p w:rsidR="00B565C9" w:rsidRPr="00B565C9" w:rsidRDefault="00B565C9" w:rsidP="00B565C9">
            <w:pPr>
              <w:spacing w:line="300" w:lineRule="atLeast"/>
              <w:jc w:val="center"/>
              <w:textAlignment w:val="baseline"/>
              <w:rPr>
                <w:rFonts w:ascii="inherit" w:eastAsia="Times New Roman" w:hAnsi="inherit" w:cs="Times New Roman"/>
                <w:b/>
                <w:bCs/>
                <w:color w:val="292E33"/>
                <w:sz w:val="18"/>
                <w:szCs w:val="20"/>
                <w:bdr w:val="none" w:sz="0" w:space="0" w:color="auto" w:frame="1"/>
                <w:lang w:eastAsia="pt-BR"/>
              </w:rPr>
            </w:pPr>
          </w:p>
        </w:tc>
      </w:tr>
    </w:tbl>
    <w:p w:rsidR="00B565C9" w:rsidRDefault="00B32280" w:rsidP="00B565C9">
      <w:pPr>
        <w:spacing w:after="0" w:line="30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92E33"/>
          <w:sz w:val="20"/>
          <w:szCs w:val="20"/>
          <w:bdr w:val="none" w:sz="0" w:space="0" w:color="auto" w:frame="1"/>
          <w:lang w:eastAsia="pt-BR"/>
        </w:rPr>
      </w:pPr>
      <w:r>
        <w:rPr>
          <w:rFonts w:ascii="inherit" w:eastAsia="Times New Roman" w:hAnsi="inherit" w:cs="Times New Roman"/>
          <w:b/>
          <w:bCs/>
          <w:color w:val="292E33"/>
          <w:sz w:val="20"/>
          <w:szCs w:val="20"/>
          <w:bdr w:val="none" w:sz="0" w:space="0" w:color="auto" w:frame="1"/>
          <w:lang w:eastAsia="pt-BR"/>
        </w:rPr>
        <w:t>indical</w:t>
      </w:r>
      <w:bookmarkStart w:id="0" w:name="_GoBack"/>
      <w:bookmarkEnd w:id="0"/>
    </w:p>
    <w:p w:rsidR="00B565C9" w:rsidRDefault="00B565C9" w:rsidP="00B565C9">
      <w:pPr>
        <w:spacing w:after="0" w:line="30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92E33"/>
          <w:sz w:val="20"/>
          <w:szCs w:val="20"/>
          <w:bdr w:val="none" w:sz="0" w:space="0" w:color="auto" w:frame="1"/>
          <w:lang w:eastAsia="pt-BR"/>
        </w:rPr>
      </w:pPr>
    </w:p>
    <w:p w:rsidR="00B565C9" w:rsidRDefault="00B565C9" w:rsidP="00B565C9">
      <w:pPr>
        <w:spacing w:after="0" w:line="300" w:lineRule="atLeast"/>
        <w:jc w:val="center"/>
        <w:textAlignment w:val="baseline"/>
        <w:rPr>
          <w:rFonts w:ascii="inherit" w:eastAsia="Times New Roman" w:hAnsi="inherit" w:cs="Times New Roman"/>
          <w:b/>
          <w:bCs/>
          <w:color w:val="292E33"/>
          <w:sz w:val="20"/>
          <w:szCs w:val="20"/>
          <w:bdr w:val="none" w:sz="0" w:space="0" w:color="auto" w:frame="1"/>
          <w:lang w:eastAsia="pt-BR"/>
        </w:rPr>
      </w:pPr>
    </w:p>
    <w:p w:rsidR="00B565C9" w:rsidRDefault="00B565C9"/>
    <w:p w:rsidR="00B565C9" w:rsidRDefault="00B565C9"/>
    <w:sectPr w:rsidR="00B565C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BD11D1"/>
    <w:multiLevelType w:val="hybridMultilevel"/>
    <w:tmpl w:val="614400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4C03136">
      <w:numFmt w:val="bullet"/>
      <w:lvlText w:val="·"/>
      <w:lvlJc w:val="left"/>
      <w:pPr>
        <w:ind w:left="1500" w:hanging="420"/>
      </w:pPr>
      <w:rPr>
        <w:rFonts w:ascii="Calibri" w:eastAsia="Times New Roman" w:hAnsi="Calibri" w:cs="Times New Roman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C812CF"/>
    <w:multiLevelType w:val="hybridMultilevel"/>
    <w:tmpl w:val="F614F68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863EC5"/>
    <w:multiLevelType w:val="hybridMultilevel"/>
    <w:tmpl w:val="78862A6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FD3923"/>
    <w:multiLevelType w:val="hybridMultilevel"/>
    <w:tmpl w:val="8474EEA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5C9"/>
    <w:rsid w:val="00B32280"/>
    <w:rsid w:val="00B565C9"/>
    <w:rsid w:val="00BA7E35"/>
    <w:rsid w:val="00CB161B"/>
    <w:rsid w:val="00F56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C09E1"/>
  <w15:chartTrackingRefBased/>
  <w15:docId w15:val="{DF5D4E7C-C8FD-4246-B735-CABCA957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B565C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B56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Tabelacomgrade">
    <w:name w:val="Table Grid"/>
    <w:basedOn w:val="Tabelanormal"/>
    <w:uiPriority w:val="39"/>
    <w:rsid w:val="00B565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CB16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465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05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594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Gerencia</dc:creator>
  <cp:keywords/>
  <dc:description/>
  <cp:lastModifiedBy>Vostro</cp:lastModifiedBy>
  <cp:revision>2</cp:revision>
  <dcterms:created xsi:type="dcterms:W3CDTF">2017-12-11T17:52:00Z</dcterms:created>
  <dcterms:modified xsi:type="dcterms:W3CDTF">2017-12-11T17:52:00Z</dcterms:modified>
</cp:coreProperties>
</file>